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sz w:val="32"/>
          <w:szCs w:val="32"/>
          <w:lang w:eastAsia="ru-RU"/>
        </w:rPr>
        <w:t>Открытый  классный час  «Следы войны в моей семье...»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Прошла война, прошла отрада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Но боль взывает к людям: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Давайте люди, никогда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Об этом не забудем!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А. Т. Твардовский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Цель:</w:t>
      </w: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Патриотическое воспитание учащихся начальных классов.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Задачи: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– Воспитание чувства любви к Родине, гордости за ратный подвиг народа;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Формирование уважительного отношения к героическому прошлому страны;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Развитие познавательного интереса детей к истории Родины;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Подготовка индивидуальных детских проектов на тему: “След Великой Отечественной войны в истории моей семьи”.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Оборудование: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– Выставка книг о войне;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Выставка детских рисунков на военную тематику;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Презентация  Самсонова Максима “След войны в истории моей семьи".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_ Презентация Кравчук Дарьи "След войны в истории моей семьи".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– Презентация “Великая Отечественная война в цифрах”.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1 этап – Организационный момент.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Цель этого этапа – добиться эмоционального отклика в душах детей.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Звучит музыка.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2)   Учитель: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Какому событию посвящена эта песня?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Какое настроение передает музыка?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Что вы знаете о Великой Отечественной войне?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Когда началась ВОВ?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Сколько лет длилась война?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Когда наш народ отмечает День Победы?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Сколько дней длилась Блокада Ленинграда?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Какие великие сражения той войны вы знаете?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3) Вступительное слово учителя: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“22 июня 1941 года началась Великая Отечественная война.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190 сухопутных дивизий, 5000 самолетов и 200 военных кораблей Фашистской Германии обрушили свой удар на нашу страну. Нападение было внезапным, вероломным.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Была нарушена граница на огромном участке – от Баренцева моря на севере до Черного моря на юге.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Стояла теплая июньская ночь выходного дня.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Люди мирно спали, когда на их головы посыпались бомбы и снаряды. Враг рассчитывал на молниеносную войну. Но планам фашистов не суждено было сбыться”.    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“Вставай страна огромная...”.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Слова: Лебедева-Кумача.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Музыка: Александрова.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2. Поэтический этап.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Цель: Развитие эмоционально-ценностной сферы ребенка.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Дети читают стихи: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1.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lastRenderedPageBreak/>
        <w:t>Заря вставала над землей,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заря вставала.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Ворвалась черная чума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 наш дом, ворвалась.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Фашизм без жалости шагал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по всей планете.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Застыли люди от беды,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притихли дети.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2.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И в бой за Родину солдаты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Шли за шагом шаг.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Верили в победу свято –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Не сломил их враг...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За березы и пригорки,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За родимый дом,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За Кавказ, Кубань и Волгу,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За великий Дон.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3.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Весь под ногами шар земной.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Живу. Дышу. Пою.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Но в памяти всегда со мной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Погибшие в бою.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Пусть всех имен не назову,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 Нет </w:t>
      </w:r>
      <w:proofErr w:type="spell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кровнее</w:t>
      </w:r>
      <w:proofErr w:type="spellEnd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 родни.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Не потому ли я живу,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что умерли они?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4.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Живым поверка.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  <w:proofErr w:type="gram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Павшим</w:t>
      </w:r>
      <w:proofErr w:type="gramEnd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 слава.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Салютов гром и тишина.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Победу празднует держава,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надев цветы и ордена.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От маршала и до солдата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Перед Победой все равны,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Как были ей равны когда-то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 день окончания войны.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5.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Опять война, опять блокада...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А может быть о них забыть?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Я слышу иногда: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“Не надо раны бередить”,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Ведь это правда, что устали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Мы от рассказов о войне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И о блокаде пролистали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Стихов достаточно вполне.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lastRenderedPageBreak/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6.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И может показаться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Правы и убедительны слова.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Но даже если это правда,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  <w:proofErr w:type="gram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Такая</w:t>
      </w:r>
      <w:proofErr w:type="gramEnd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 правда – не права!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7. Я не напрасно беспокоюсь,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Чтоб не забылась та война: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Ведь эта память – наша совесть.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Она, как сила, нам нужна!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3 этап.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Индивидуальные творческие проекты детей “След Великой Отечественной войны в истории моей семьи”.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           Цель – внимательное и заботливое отношение к памяти тех, кто защищал наше Отечество в годы Великой Отечественной войны, к памяти родных, воевавших на фронтах Великой Отечественной войны, чувство сопричастности ребенка и его семьи к истории большой страны.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           1)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Слово учителя: “Весь Советский народ как один встал на защиту Отечества.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Ваши прадеды и прабабушки тоже защищали Родину в годы Великой Отечественной войны.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Давайте поговорим, что вы узнали о своих родных и послушаем ваши сочинения на тему: “След Великой Отечественной войны в истории моей семьи”.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            Выступления учащихся с </w:t>
      </w:r>
      <w:proofErr w:type="gram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индивидуальными проектами</w:t>
      </w:r>
      <w:proofErr w:type="gramEnd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 по данной теме.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4 этап.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Заключительный этап.        Цель: Подведение итогов.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b/>
          <w:bCs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Обмен мнениями и впечатлениями детей о том, что нового узнали о Великой Отечественной войне.      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1) Просмотр презентации “Великая Отечественная война в цифрах”.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2) После просмотра презентации слово берет учитель: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“Победа нашему народу досталась дорогой ценой. Война унесла более 27 миллионов человеческих жизней. Но русский народ не только выстоял в этой жестокой войне, но и разгромил фашизм.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24 июня 1945 года на Красной площади в Москве прошел Парад Победы. Торжественным маршем прошли по площади воины – победители, к подножию Мавзолея были брошены знамена разгромленных фашистских войск”.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“Пусть не будет войны никогда,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Не коснется нас больше беда!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 День Победы все песни поют.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 честь Победы сверкает салют!”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3)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Звучит музыка и слова песни “День Победы”.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lastRenderedPageBreak/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Авторы: Давид </w:t>
      </w:r>
      <w:proofErr w:type="spell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Тухманов</w:t>
      </w:r>
      <w:proofErr w:type="spellEnd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 и Владимир Харитонов.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– Какое настроение передает эта песня?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Изменилось ли настроение?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4) Что еще мы можем сделать, чтобы память о Великой Отечественной войне жила в наших сердцах?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5) Наш классный час завершит стихотворение Роберта Рождественского “Реквием”. Прочитает стихотворение ....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 “Давайте минутой молчания почтим память </w:t>
      </w:r>
      <w:proofErr w:type="gram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павших</w:t>
      </w:r>
      <w:proofErr w:type="gramEnd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 в Великой Отечественной войне”.  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  <w:bookmarkStart w:id="0" w:name="_GoBack"/>
      <w:bookmarkEnd w:id="0"/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Настроение меняется. Настроение радостное, торжественное.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В День Победы люди ликовали, плакали от счастья.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Ответы детей: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Читать книги о войне;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Посещение музеев;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Узнать о героях, воевавших на Выборгской земле, посетить краеведческий музей;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Просмотр видеофильмов, кинофильмов.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Выступление ученицы: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“Реквием” (отрывок)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Люди!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  <w:proofErr w:type="gram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Покуда</w:t>
      </w:r>
      <w:proofErr w:type="gramEnd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 сердца стучаться, –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Помните!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Какою ценой завоевано счастье,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– пожалуйста,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Помните!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 Песню </w:t>
      </w:r>
      <w:proofErr w:type="gram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свою</w:t>
      </w:r>
      <w:proofErr w:type="gramEnd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 отправляя в полет, –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Помните!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О тех, кто уже не придет, –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Помните!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Детям своим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расскажите о них,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чтоб запомнили!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Детям детей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расскажите о них,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чтобы тоже запомнили!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 Во все времена </w:t>
      </w:r>
      <w:proofErr w:type="gram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бессмертной</w:t>
      </w:r>
      <w:proofErr w:type="gramEnd"/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земли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Помните!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К мерцающим звездам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ведя корабли, –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о погибших помните!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Встречайте трепетную весну,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lastRenderedPageBreak/>
        <w:t> люди земли.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Убейте войну,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прокляните войну,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люди земли!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Мечту пронесите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  <w:proofErr w:type="gramStart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через</w:t>
      </w:r>
      <w:proofErr w:type="gramEnd"/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 xml:space="preserve"> года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И жизнью наполните!..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Но о тех,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кто уже не придет никогда, –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Заклинаю, –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Помните!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C86EB2" w:rsidRPr="00C86EB2" w:rsidRDefault="00C86EB2" w:rsidP="00C86E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C86EB2">
        <w:rPr>
          <w:rFonts w:eastAsia="Times New Roman" w:cs="Times New Roman"/>
          <w:color w:val="181818"/>
          <w:sz w:val="23"/>
          <w:szCs w:val="23"/>
          <w:lang w:eastAsia="ru-RU"/>
        </w:rPr>
        <w:t> </w:t>
      </w:r>
    </w:p>
    <w:p w:rsidR="00DF58FC" w:rsidRDefault="002E0C6E"/>
    <w:sectPr w:rsidR="00DF58FC" w:rsidSect="0002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EB2"/>
    <w:rsid w:val="000236BF"/>
    <w:rsid w:val="002E0C6E"/>
    <w:rsid w:val="005B5E40"/>
    <w:rsid w:val="006D472B"/>
    <w:rsid w:val="00C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Фануза апа</cp:lastModifiedBy>
  <cp:revision>3</cp:revision>
  <cp:lastPrinted>2023-04-13T10:28:00Z</cp:lastPrinted>
  <dcterms:created xsi:type="dcterms:W3CDTF">2022-09-21T20:55:00Z</dcterms:created>
  <dcterms:modified xsi:type="dcterms:W3CDTF">2023-04-13T10:29:00Z</dcterms:modified>
</cp:coreProperties>
</file>